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555F8BB9"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w:t>
      </w:r>
      <w:r w:rsidR="00194E2C" w:rsidRPr="003A10E5">
        <w:t>STAND-ALONE</w:t>
      </w:r>
      <w:r w:rsidRPr="003A10E5">
        <w:t xml:space="preserve"> MASTER SPECIFICATION SECTION FOR PROVISION OF </w:t>
      </w:r>
      <w:r w:rsidR="000769C8" w:rsidRPr="003A10E5">
        <w:t>FIBERGLASS WINDOW</w:t>
      </w:r>
      <w:r w:rsidR="004344CB">
        <w:t xml:space="preserve"> WALL</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70964854"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3151AB" w:rsidRPr="00CE588F">
          <w:rPr>
            <w:rStyle w:val="Hyperlink"/>
          </w:rPr>
          <w:t>https://www.cascadiawindows.com/products/window-wall</w:t>
        </w:r>
      </w:hyperlink>
      <w:r w:rsidR="0046060A" w:rsidRPr="003A10E5">
        <w:t xml:space="preserve">) FOR WINDOW </w:t>
      </w:r>
      <w:r w:rsidR="00C77FDD">
        <w:t xml:space="preserve">WALL </w:t>
      </w:r>
      <w:r w:rsidR="0046060A" w:rsidRPr="003A10E5">
        <w:t>DETAILS AND CONTACT CASCADIA WINDOWS FOR FURTHER INFORMATION, IF REQUIRED.</w:t>
      </w:r>
    </w:p>
    <w:p w14:paraId="6672164C" w14:textId="38A34FB1" w:rsidR="009B3536" w:rsidRPr="0071144F" w:rsidRDefault="00AE34AA" w:rsidP="00956743">
      <w:pPr>
        <w:pStyle w:val="PR1"/>
        <w:numPr>
          <w:ilvl w:val="0"/>
          <w:numId w:val="0"/>
        </w:numPr>
        <w:tabs>
          <w:tab w:val="clear" w:pos="864"/>
        </w:tabs>
        <w:rPr>
          <w:lang w:val="en-CA"/>
        </w:rPr>
      </w:pPr>
      <w:r w:rsidRPr="00D36EB9">
        <w:rPr>
          <w:b/>
          <w:lang w:val="en-CA"/>
        </w:rPr>
        <w:t>SPEC NOTE:</w:t>
      </w:r>
      <w:r w:rsidRPr="00D36EB9">
        <w:rPr>
          <w:lang w:val="en-CA"/>
        </w:rPr>
        <w:t xml:space="preserve"> </w:t>
      </w:r>
      <w:r w:rsidR="00D36EB9" w:rsidRPr="00D36EB9">
        <w:rPr>
          <w:lang w:val="en-CA"/>
        </w:rPr>
        <w:t xml:space="preserve">CONTACT CASCADIA TO </w:t>
      </w:r>
      <w:r w:rsidR="00D36EB9">
        <w:rPr>
          <w:lang w:val="en-CA"/>
        </w:rPr>
        <w:t xml:space="preserve">LEARN MORE ABOUT HOW TO INTEGRATE CASCADIA’S FIBERGLASS DOORS INTO THE UNIVERSAL SERIES </w:t>
      </w:r>
      <w:r w:rsidR="00EA5DA7">
        <w:rPr>
          <w:lang w:val="en-CA"/>
        </w:rPr>
        <w:t>WINDOW</w:t>
      </w:r>
      <w:r w:rsidR="00016CCD">
        <w:rPr>
          <w:lang w:val="en-CA"/>
        </w:rPr>
        <w:t xml:space="preserve"> </w:t>
      </w:r>
      <w:r w:rsidR="003151AB">
        <w:rPr>
          <w:lang w:val="en-CA"/>
        </w:rPr>
        <w:t xml:space="preserve">WALL </w:t>
      </w:r>
      <w:r w:rsidR="00016CCD">
        <w:rPr>
          <w:lang w:val="en-CA"/>
        </w:rPr>
        <w:t>SYSTEM.</w:t>
      </w:r>
    </w:p>
    <w:p w14:paraId="64A9C213" w14:textId="240D8C46" w:rsidR="001768F1" w:rsidRDefault="001768F1" w:rsidP="001768F1">
      <w:pPr>
        <w:pStyle w:val="PR1"/>
        <w:ind w:left="867" w:hanging="578"/>
      </w:pPr>
      <w:r>
        <w:t>Section Includes: Provide fiberglass window</w:t>
      </w:r>
      <w:r w:rsidR="004344CB">
        <w:t xml:space="preserve"> wa</w:t>
      </w:r>
      <w:r w:rsidR="00760296">
        <w:t>ll</w:t>
      </w:r>
      <w:r>
        <w:t xml:space="preserve"> including but not limited to following:</w:t>
      </w:r>
    </w:p>
    <w:p w14:paraId="5F87397A" w14:textId="6312D33D" w:rsidR="001768F1" w:rsidRDefault="009A7F6F" w:rsidP="001768F1">
      <w:pPr>
        <w:pStyle w:val="PR2"/>
      </w:pPr>
      <w:r>
        <w:t>H</w:t>
      </w:r>
      <w:r w:rsidR="001768F1">
        <w:t xml:space="preserve">igh-quality, commercial grade, thermally efficient, </w:t>
      </w:r>
      <w:r w:rsidR="00B01CF3" w:rsidRPr="00F51B0E">
        <w:t>4-1/2”</w:t>
      </w:r>
      <w:r w:rsidR="0082049F">
        <w:t xml:space="preserve"> (114 mm)</w:t>
      </w:r>
      <w:r w:rsidR="00B01CF3" w:rsidRPr="00F51B0E">
        <w:t xml:space="preserve"> fib</w:t>
      </w:r>
      <w:r w:rsidR="00B01CF3">
        <w:t>er</w:t>
      </w:r>
      <w:r w:rsidR="00B01CF3" w:rsidRPr="00F51B0E">
        <w:t>glass window wall, with a 2”</w:t>
      </w:r>
      <w:r w:rsidR="0082049F">
        <w:t xml:space="preserve"> (51 mm)</w:t>
      </w:r>
      <w:r w:rsidR="00B01CF3" w:rsidRPr="00F51B0E">
        <w:t xml:space="preserve"> aluminum exo-skelton, with an integral slab bypass, full opaque areas, and a deflection header</w:t>
      </w:r>
      <w:r w:rsidR="00B01CF3">
        <w:t>. Overall frame depth: 6-1/2”</w:t>
      </w:r>
      <w:r w:rsidR="0082049F">
        <w:t xml:space="preserve"> (162</w:t>
      </w:r>
      <w:r w:rsidR="00C7189C">
        <w:t xml:space="preserve"> mm)</w:t>
      </w:r>
      <w:r w:rsidR="00B01CF3">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5ACE8049" w14:textId="37367925" w:rsidR="001768F1" w:rsidRDefault="001768F1" w:rsidP="001768F1">
      <w:pPr>
        <w:pStyle w:val="PR2"/>
      </w:pPr>
      <w:r>
        <w:t>Provision of fib</w:t>
      </w:r>
      <w:r w:rsidR="007B27FF">
        <w:t>e</w:t>
      </w:r>
      <w:r>
        <w:t xml:space="preserve">rglass </w:t>
      </w:r>
      <w:r w:rsidR="001742AC">
        <w:t xml:space="preserve">swing </w:t>
      </w:r>
      <w:r>
        <w:t>doors: Section 08 16 13, Fib</w:t>
      </w:r>
      <w:r w:rsidR="007B27FF">
        <w:t>e</w:t>
      </w:r>
      <w:r>
        <w:t xml:space="preserve">rglass </w:t>
      </w:r>
      <w:r w:rsidR="007230AC">
        <w:t xml:space="preserve">Swing </w:t>
      </w:r>
      <w:r>
        <w:t>Doors.</w:t>
      </w:r>
    </w:p>
    <w:p w14:paraId="68A8EF3E" w14:textId="19194B7E" w:rsidR="002E33C0" w:rsidRDefault="002E33C0" w:rsidP="001768F1">
      <w:pPr>
        <w:pStyle w:val="PR2"/>
      </w:pPr>
      <w:r>
        <w:t>Provision of fiberglass sliding doors: Section 06 32 00, Fiberglass Glass Sliding Doors.</w:t>
      </w:r>
    </w:p>
    <w:p w14:paraId="402EE5B7" w14:textId="5AB334DE" w:rsidR="001742AC" w:rsidRDefault="001742AC" w:rsidP="001742AC">
      <w:pPr>
        <w:pStyle w:val="PR2"/>
      </w:pPr>
      <w:r>
        <w:t>Provision of fiberglass sliding doors: Section 08 32 00, Sliding Glass Doors.</w:t>
      </w:r>
    </w:p>
    <w:p w14:paraId="3F1C4C15" w14:textId="300E6A4D" w:rsidR="001768F1" w:rsidRDefault="001768F1" w:rsidP="001768F1">
      <w:pPr>
        <w:pStyle w:val="PR2"/>
      </w:pPr>
      <w:r>
        <w:t>Provision of fib</w:t>
      </w:r>
      <w:r w:rsidR="007B27FF">
        <w:t>e</w:t>
      </w:r>
      <w:r>
        <w:t>rglass window</w:t>
      </w:r>
      <w:r w:rsidR="00683B1B">
        <w:t>s</w:t>
      </w:r>
      <w:r>
        <w:t xml:space="preserve">: Section 08 </w:t>
      </w:r>
      <w:r w:rsidR="00683B1B">
        <w:t>54 13</w:t>
      </w:r>
      <w:r>
        <w:t xml:space="preserve">, </w:t>
      </w:r>
      <w:r w:rsidR="00683B1B">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lastRenderedPageBreak/>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0B4A6EA4" w14:textId="5FCD1E42" w:rsidR="004333D6" w:rsidRDefault="004333D6" w:rsidP="00545369">
      <w:pPr>
        <w:pStyle w:val="PR2"/>
        <w:tabs>
          <w:tab w:val="left" w:pos="4536"/>
        </w:tabs>
      </w:pPr>
      <w:r>
        <w:t>AAMA 2605-22</w:t>
      </w:r>
      <w:r>
        <w:tab/>
        <w:t>- Voluntary Specification, Performance Requirements</w:t>
      </w:r>
      <w:r>
        <w:br/>
        <w:t xml:space="preserve"> </w:t>
      </w:r>
      <w:r>
        <w:tab/>
        <w:t>and Test Procedures for Superior Performance</w:t>
      </w:r>
      <w:r>
        <w:br/>
        <w:t xml:space="preserve"> </w:t>
      </w:r>
      <w:r>
        <w:tab/>
        <w:t xml:space="preserve">Organic Coatings on </w:t>
      </w:r>
      <w:r w:rsidR="00545369">
        <w:t>Aluminum Extrusions and Panels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3B58E024" w14:textId="692DB3AA" w:rsidR="00102AB1" w:rsidRDefault="00102AB1" w:rsidP="00102AB1">
      <w:pPr>
        <w:pStyle w:val="PR2"/>
        <w:tabs>
          <w:tab w:val="left" w:pos="4536"/>
        </w:tabs>
      </w:pPr>
      <w:r>
        <w:t>ASTM A653-20</w:t>
      </w:r>
      <w:r>
        <w:tab/>
      </w:r>
      <w:r w:rsidR="005B175B">
        <w:t xml:space="preserve">- Standard </w:t>
      </w:r>
      <w:r w:rsidR="0024529A">
        <w:t xml:space="preserve">Specification for </w:t>
      </w:r>
      <w:r w:rsidR="00FE4F70">
        <w:t>Steel Sheet, Zinc-</w:t>
      </w:r>
      <w:r w:rsidR="00FE4F70">
        <w:tab/>
        <w:t>Coated</w:t>
      </w:r>
      <w:r w:rsidR="00FE4F70">
        <w:tab/>
        <w:t xml:space="preserve">(Galvanized) or Zinc-Iron Alloy-Coated (Gavannealed) </w:t>
      </w:r>
      <w:r w:rsidR="00FE4F70">
        <w:tab/>
        <w:t>by the Hot-Dip Process</w:t>
      </w:r>
    </w:p>
    <w:p w14:paraId="61CDB249" w14:textId="1E4E4279"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20133FCF" w14:textId="2DDDAB66" w:rsidR="005241F2" w:rsidRPr="005241F2" w:rsidRDefault="00A6239B" w:rsidP="001768F1">
      <w:pPr>
        <w:pStyle w:val="PR2"/>
        <w:tabs>
          <w:tab w:val="left" w:pos="4536"/>
        </w:tabs>
        <w:rPr>
          <w:lang w:val="en-CA"/>
        </w:rPr>
      </w:pPr>
      <w:r w:rsidRPr="005241F2">
        <w:rPr>
          <w:lang w:val="en-CA"/>
        </w:rPr>
        <w:t>ASTM E283</w:t>
      </w:r>
      <w:r w:rsidR="005241F2" w:rsidRPr="005241F2">
        <w:rPr>
          <w:lang w:val="en-CA"/>
        </w:rPr>
        <w:t>/E283M-19</w:t>
      </w:r>
      <w:r w:rsidR="005241F2" w:rsidRPr="005241F2">
        <w:rPr>
          <w:lang w:val="en-CA"/>
        </w:rPr>
        <w:tab/>
        <w:t>- Standard Test</w:t>
      </w:r>
      <w:r w:rsidR="005241F2">
        <w:rPr>
          <w:lang w:val="en-CA"/>
        </w:rPr>
        <w:t xml:space="preserve"> Method </w:t>
      </w:r>
      <w:r w:rsidR="008A4206">
        <w:rPr>
          <w:lang w:val="en-CA"/>
        </w:rPr>
        <w:t xml:space="preserve">for </w:t>
      </w:r>
      <w:r w:rsidR="008A4206">
        <w:t xml:space="preserve">Determining Rate of Air </w:t>
      </w:r>
      <w:r w:rsidR="008A4206">
        <w:tab/>
        <w:t xml:space="preserve">Leakage Through Exterior Windows, Curtain Walls, </w:t>
      </w:r>
      <w:r w:rsidR="008A4206">
        <w:tab/>
        <w:t xml:space="preserve">and Doors Under Specified Pressure Differences </w:t>
      </w:r>
      <w:r w:rsidR="000059AB">
        <w:tab/>
      </w:r>
      <w:r w:rsidR="008A4206">
        <w:t>Across the Specimen</w:t>
      </w:r>
    </w:p>
    <w:p w14:paraId="4C5B8278" w14:textId="259D56AF"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p w14:paraId="1DFEFD89" w14:textId="647E51B8" w:rsidR="00354C22" w:rsidRPr="00781FBB" w:rsidRDefault="00354C22" w:rsidP="00354C22">
      <w:pPr>
        <w:pStyle w:val="PR2"/>
        <w:tabs>
          <w:tab w:val="left" w:pos="4536"/>
        </w:tabs>
      </w:pPr>
      <w:r>
        <w:t>SFM 12-7A-2</w:t>
      </w:r>
      <w:r>
        <w:tab/>
        <w:t>California Referenced Standards Code – Exterior</w:t>
      </w:r>
      <w:r>
        <w:br/>
        <w:t xml:space="preserve"> </w:t>
      </w:r>
      <w:r>
        <w:tab/>
        <w:t xml:space="preserve"> Windows State Fire Marshall Standard</w:t>
      </w:r>
    </w:p>
    <w:bookmarkEnd w:id="3"/>
    <w:p w14:paraId="29C3C709" w14:textId="77777777" w:rsidR="00507C0E" w:rsidRDefault="00507C0E" w:rsidP="00507C0E">
      <w:pPr>
        <w:pStyle w:val="ART"/>
      </w:pPr>
      <w:r>
        <w:lastRenderedPageBreak/>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B7A5921" w14:textId="77777777" w:rsidR="001768F1" w:rsidRDefault="001768F1" w:rsidP="001768F1">
      <w:pPr>
        <w:pStyle w:val="PR2"/>
        <w:ind w:hanging="578"/>
      </w:pPr>
      <w:bookmarkStart w:id="4" w:name="_Hlk103150977"/>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586176C8" w:rsidR="007B27FF" w:rsidRDefault="007B27FF" w:rsidP="007B27FF">
      <w:pPr>
        <w:pStyle w:val="PR2"/>
        <w:ind w:hanging="578"/>
      </w:pPr>
      <w:r>
        <w:t>Submit Shop Drawings of fiberglass window</w:t>
      </w:r>
      <w:r w:rsidR="009A195C">
        <w:t xml:space="preserve"> wall</w:t>
      </w:r>
      <w:r>
        <w:t>, components and accessories in accordance with Division 01.</w:t>
      </w:r>
    </w:p>
    <w:p w14:paraId="4F83F3DF" w14:textId="0B97656A" w:rsidR="007B27FF" w:rsidRDefault="007B27FF" w:rsidP="007B27FF">
      <w:pPr>
        <w:pStyle w:val="PR2"/>
        <w:ind w:hanging="578"/>
      </w:pPr>
      <w:r>
        <w:t>Indicate window</w:t>
      </w:r>
      <w:r w:rsidR="009A195C">
        <w:t xml:space="preserve"> wall</w:t>
      </w:r>
      <w:r>
        <w:t xml:space="preserve"> locations, frame types and sizes. Include details showing window</w:t>
      </w:r>
      <w:r w:rsidR="009A195C">
        <w:t xml:space="preserve"> wall</w:t>
      </w:r>
      <w:r>
        <w:t xml:space="preserve"> profiles (head, jamb, sill, coupler and mullions),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165E29B0" w14:textId="4EAE6E35" w:rsidR="007B27FF" w:rsidRPr="00CE07CC" w:rsidRDefault="007B27FF" w:rsidP="007B27FF">
      <w:pPr>
        <w:pStyle w:val="PR4"/>
      </w:pPr>
      <w:r>
        <w:t>F</w:t>
      </w:r>
      <w:r w:rsidRPr="00CE07CC">
        <w:t xml:space="preserve">ixed </w:t>
      </w:r>
      <w:r>
        <w:t>Window</w:t>
      </w:r>
      <w:r w:rsidR="0043513B">
        <w:t xml:space="preserve"> wall</w:t>
      </w:r>
      <w:r>
        <w:t xml:space="preserve"> (interior or exterior glazed): 0.00 </w:t>
      </w:r>
      <w:r w:rsidRPr="00556ACA">
        <w:t>cfm/</w:t>
      </w:r>
      <w:r>
        <w:t xml:space="preserve">sq </w:t>
      </w:r>
      <w:r w:rsidRPr="00556ACA">
        <w:t>ft</w:t>
      </w:r>
      <w:r>
        <w:t xml:space="preserve"> (</w:t>
      </w:r>
      <w:r w:rsidRPr="00556ACA">
        <w:t xml:space="preserve">0.00 </w:t>
      </w:r>
      <w:r>
        <w:t>L/s•m</w:t>
      </w:r>
      <w:r w:rsidRPr="007B27FF">
        <w:rPr>
          <w:vertAlign w:val="superscript"/>
        </w:rPr>
        <w:t>2</w:t>
      </w:r>
      <w:r w:rsidRPr="00556ACA">
        <w:t>)</w:t>
      </w:r>
      <w:r>
        <w:t>.</w:t>
      </w:r>
    </w:p>
    <w:p w14:paraId="3571F079" w14:textId="0C5CFC43" w:rsidR="007B27FF" w:rsidRDefault="007B27FF" w:rsidP="007B27FF">
      <w:pPr>
        <w:pStyle w:val="PR4"/>
      </w:pPr>
      <w:r>
        <w:t xml:space="preserve">Outward opening awning-type windows: 0.00 </w:t>
      </w:r>
      <w:r w:rsidRPr="00556ACA">
        <w:t>cfm/</w:t>
      </w:r>
      <w:r>
        <w:t xml:space="preserve">sq </w:t>
      </w:r>
      <w:r w:rsidRPr="00556ACA">
        <w:t xml:space="preserve">ft </w:t>
      </w:r>
      <w:r>
        <w:t>(</w:t>
      </w:r>
      <w:r w:rsidRPr="00556ACA">
        <w:t>0.0</w:t>
      </w:r>
      <w:r>
        <w:t>1</w:t>
      </w:r>
      <w:r w:rsidRPr="00556ACA">
        <w:t xml:space="preserve"> </w:t>
      </w:r>
      <w:r>
        <w:t>L/s•m</w:t>
      </w:r>
      <w:r w:rsidRPr="007B27FF">
        <w:rPr>
          <w:vertAlign w:val="superscript"/>
        </w:rPr>
        <w:t>2</w:t>
      </w:r>
      <w:r w:rsidRPr="00556ACA">
        <w:t>)</w:t>
      </w:r>
      <w:r>
        <w:t>.</w:t>
      </w:r>
    </w:p>
    <w:p w14:paraId="6F2319E3" w14:textId="087014D8" w:rsidR="007B27FF" w:rsidRDefault="007B27FF" w:rsidP="007B27FF">
      <w:pPr>
        <w:pStyle w:val="PR4"/>
      </w:pPr>
      <w:r>
        <w:t xml:space="preserve">Outward opening casement-type windows: 0.01 </w:t>
      </w:r>
      <w:r w:rsidRPr="00556ACA">
        <w:t>cfm/</w:t>
      </w:r>
      <w:r>
        <w:t xml:space="preserve">sq </w:t>
      </w:r>
      <w:r w:rsidRPr="00556ACA">
        <w:t xml:space="preserve">ft </w:t>
      </w:r>
      <w:r>
        <w:t>(</w:t>
      </w:r>
      <w:r w:rsidRPr="00556ACA">
        <w:t>0.0</w:t>
      </w:r>
      <w:r>
        <w:t>6</w:t>
      </w:r>
      <w:r w:rsidRPr="00556ACA">
        <w:t xml:space="preserve"> </w:t>
      </w:r>
      <w:r>
        <w:t>L/s•m</w:t>
      </w:r>
      <w:r w:rsidRPr="007B27FF">
        <w:rPr>
          <w:vertAlign w:val="superscript"/>
        </w:rPr>
        <w:t>2</w:t>
      </w:r>
      <w:r w:rsidRPr="00556ACA">
        <w:t>)</w:t>
      </w:r>
      <w:r>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lastRenderedPageBreak/>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77777777" w:rsidR="00F01337" w:rsidRDefault="00F01337" w:rsidP="00F01337">
      <w:pPr>
        <w:pStyle w:val="PR4"/>
      </w:pPr>
      <w:r>
        <w:t>For fixed windows, CW-95, or higher.</w:t>
      </w:r>
    </w:p>
    <w:p w14:paraId="64C4E7F9" w14:textId="560AC77C" w:rsidR="00F01337" w:rsidRDefault="00F01337" w:rsidP="00F01337">
      <w:pPr>
        <w:pStyle w:val="PR4"/>
      </w:pPr>
      <w:r>
        <w:t>For operable window (</w:t>
      </w:r>
      <w:r w:rsidR="00F05774">
        <w:t>awning or casement</w:t>
      </w:r>
      <w:r>
        <w:t>), CW-45 or higher.</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27E52D9A" w:rsidR="00F01337" w:rsidRDefault="00F01337" w:rsidP="00F01337">
      <w:pPr>
        <w:pStyle w:val="PR2"/>
      </w:pPr>
      <w:r>
        <w:t>Thermal Requirements</w:t>
      </w:r>
      <w:r w:rsidR="0037067F">
        <w:t xml:space="preserve"> – Vision Areas</w:t>
      </w:r>
      <w:r>
        <w:t>:</w:t>
      </w:r>
    </w:p>
    <w:p w14:paraId="2454129F" w14:textId="77777777" w:rsidR="00F01337" w:rsidRDefault="00F01337" w:rsidP="00F01337">
      <w:pPr>
        <w:pStyle w:val="PR3"/>
        <w:ind w:left="2018" w:hanging="578"/>
      </w:pPr>
      <w:r>
        <w:t>Ensure 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3DA2554E" w:rsidR="00F01337" w:rsidRDefault="00F01337" w:rsidP="00F01337">
      <w:pPr>
        <w:pStyle w:val="PR4"/>
      </w:pPr>
      <w:r w:rsidRPr="0092292A">
        <w:t>Fixed window</w:t>
      </w:r>
      <w:r w:rsidR="00FC501C">
        <w:t xml:space="preserve"> wall</w:t>
      </w:r>
      <w:r>
        <w:t>:</w:t>
      </w:r>
      <w:r w:rsidRPr="0092292A">
        <w:t xml:space="preserve"> </w:t>
      </w:r>
      <w:r w:rsidR="00E37C25" w:rsidRPr="0092292A">
        <w:t>0.24 (BTU/ hr*ft</w:t>
      </w:r>
      <w:r w:rsidR="00E37C25" w:rsidRPr="00E37C25">
        <w:rPr>
          <w:vertAlign w:val="superscript"/>
        </w:rPr>
        <w:t>2</w:t>
      </w:r>
      <w:r w:rsidR="00E37C25" w:rsidRPr="0092292A">
        <w:t>*°F)</w:t>
      </w:r>
      <w:r w:rsidR="00E37C25">
        <w:t>/</w:t>
      </w:r>
      <w:r w:rsidRPr="0092292A">
        <w:t>1.3</w:t>
      </w:r>
      <w:r w:rsidR="00B1139F">
        <w:t>6</w:t>
      </w:r>
      <w:r w:rsidRPr="0092292A">
        <w:t xml:space="preserve"> (W/m</w:t>
      </w:r>
      <w:r w:rsidRPr="00E37C25">
        <w:rPr>
          <w:vertAlign w:val="superscript"/>
        </w:rPr>
        <w:t>2</w:t>
      </w:r>
      <w:r w:rsidRPr="0092292A">
        <w:t>*k)</w:t>
      </w:r>
      <w:r>
        <w:t>.</w:t>
      </w:r>
    </w:p>
    <w:p w14:paraId="7240C9C9" w14:textId="53AC38BE" w:rsidR="00F01337" w:rsidRDefault="00F01337" w:rsidP="00F01337">
      <w:pPr>
        <w:pStyle w:val="PR4"/>
      </w:pPr>
      <w:r w:rsidRPr="0092292A">
        <w:t>Awning</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280DC1">
        <w:t>6</w:t>
      </w:r>
      <w:r w:rsidR="00E37C25" w:rsidRPr="0092292A">
        <w:t xml:space="preserve"> (W/m</w:t>
      </w:r>
      <w:r w:rsidR="00E37C25" w:rsidRPr="00E37C25">
        <w:rPr>
          <w:vertAlign w:val="superscript"/>
        </w:rPr>
        <w:t>2</w:t>
      </w:r>
      <w:r w:rsidR="00E37C25" w:rsidRPr="0092292A">
        <w:t>*k)</w:t>
      </w:r>
      <w:r>
        <w:t>.</w:t>
      </w:r>
    </w:p>
    <w:p w14:paraId="3A8A2592" w14:textId="4EFD0244" w:rsidR="00F01337" w:rsidRDefault="00F01337" w:rsidP="00F01337">
      <w:pPr>
        <w:pStyle w:val="PR4"/>
      </w:pPr>
      <w:r w:rsidRPr="0092292A">
        <w:t>Casement</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75EA4513" w14:textId="1FB27782" w:rsidR="00F01337" w:rsidRDefault="00F01337" w:rsidP="00F01337">
      <w:pPr>
        <w:pStyle w:val="PR4"/>
      </w:pPr>
      <w:r w:rsidRPr="0092292A">
        <w:t>Fixed window</w:t>
      </w:r>
      <w:r w:rsidR="00280DC1">
        <w:t xml:space="preserve"> wall: </w:t>
      </w:r>
      <w:r w:rsidR="00E37C25" w:rsidRPr="0092292A">
        <w:t>0.14 (BTU/</w:t>
      </w:r>
      <w:r w:rsidR="00E37C25">
        <w:t>hr*ft</w:t>
      </w:r>
      <w:r w:rsidR="00E37C25" w:rsidRPr="00E37C25">
        <w:rPr>
          <w:vertAlign w:val="superscript"/>
        </w:rPr>
        <w:t>2</w:t>
      </w:r>
      <w:r w:rsidR="00E37C25">
        <w:t>*</w:t>
      </w:r>
      <w:r w:rsidR="00E37C25" w:rsidRPr="0092292A">
        <w:t>°F)</w:t>
      </w:r>
      <w:r w:rsidR="00E37C25">
        <w:t>/</w:t>
      </w:r>
      <w:r>
        <w:t>0.</w:t>
      </w:r>
      <w:r w:rsidR="005F2D4F">
        <w:t>79</w:t>
      </w:r>
      <w:r>
        <w:t>(W/m</w:t>
      </w:r>
      <w:r w:rsidRPr="00E37C25">
        <w:rPr>
          <w:vertAlign w:val="superscript"/>
        </w:rPr>
        <w:t>2</w:t>
      </w:r>
      <w:r>
        <w:t>*k).</w:t>
      </w:r>
    </w:p>
    <w:p w14:paraId="3768E576" w14:textId="65301180" w:rsidR="00F01337" w:rsidRDefault="00F01337" w:rsidP="00F01337">
      <w:pPr>
        <w:pStyle w:val="PR4"/>
      </w:pPr>
      <w:r w:rsidRPr="0092292A">
        <w:t>Awning</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w:t>
      </w:r>
      <w:r w:rsidR="005F2D4F">
        <w:t>7</w:t>
      </w:r>
      <w:r w:rsidR="00E37C25">
        <w:t>(W/m</w:t>
      </w:r>
      <w:r w:rsidR="00E37C25" w:rsidRPr="00E37C25">
        <w:rPr>
          <w:vertAlign w:val="superscript"/>
        </w:rPr>
        <w:t>2</w:t>
      </w:r>
      <w:r w:rsidR="00E37C25">
        <w:t>*k)</w:t>
      </w:r>
      <w:r>
        <w:t>.</w:t>
      </w:r>
    </w:p>
    <w:p w14:paraId="4E37A793" w14:textId="56790DCB" w:rsidR="00F01337" w:rsidRDefault="00F01337" w:rsidP="00F01337">
      <w:pPr>
        <w:pStyle w:val="PR4"/>
      </w:pPr>
      <w:r w:rsidRPr="0092292A">
        <w:t>Casement</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w:t>
      </w:r>
      <w:r w:rsidR="005F2D4F">
        <w:t>7</w:t>
      </w:r>
      <w:r w:rsidR="00E37C25">
        <w:t>(W/m</w:t>
      </w:r>
      <w:r w:rsidR="00E37C25" w:rsidRPr="00E37C25">
        <w:rPr>
          <w:vertAlign w:val="superscript"/>
        </w:rPr>
        <w:t>2</w:t>
      </w:r>
      <w:r w:rsidR="00E37C25">
        <w:t>*k)</w:t>
      </w:r>
      <w:r>
        <w:t>.</w:t>
      </w:r>
    </w:p>
    <w:p w14:paraId="4DE5C1E8" w14:textId="77777777" w:rsidR="00E22220" w:rsidRDefault="00E22220" w:rsidP="00E22220">
      <w:pPr>
        <w:pStyle w:val="PR3"/>
      </w:pPr>
      <w:r>
        <w:t xml:space="preserve">Ensure </w:t>
      </w:r>
      <w:r w:rsidRPr="006D03C5">
        <w:t>Solar Heat Gain Co-efficient (SHGC) 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292664CA" w14:textId="5765C40E" w:rsidR="00E22220" w:rsidRDefault="00E22220" w:rsidP="00E22220">
      <w:pPr>
        <w:pStyle w:val="PR4"/>
      </w:pPr>
      <w:r>
        <w:t>Fixed windows</w:t>
      </w:r>
      <w:r w:rsidR="00C64BA0">
        <w:t xml:space="preserve"> (interior or exterior glazed)</w:t>
      </w:r>
      <w:r>
        <w:t>: 0.23</w:t>
      </w:r>
    </w:p>
    <w:p w14:paraId="40F55A59" w14:textId="77777777" w:rsidR="00E22220" w:rsidRDefault="00E22220" w:rsidP="00E22220">
      <w:pPr>
        <w:pStyle w:val="PR4"/>
      </w:pPr>
      <w:r>
        <w:t>Awning: 0.16</w:t>
      </w:r>
    </w:p>
    <w:p w14:paraId="1F97CE51" w14:textId="77777777" w:rsidR="00E22220" w:rsidRDefault="00E22220" w:rsidP="00E22220">
      <w:pPr>
        <w:pStyle w:val="PR4"/>
      </w:pPr>
      <w:r>
        <w:t>Casement: 0.16</w:t>
      </w:r>
    </w:p>
    <w:p w14:paraId="59758525" w14:textId="6B8F4A60" w:rsidR="00E22220" w:rsidRDefault="00E22220" w:rsidP="00E22220">
      <w:pPr>
        <w:pStyle w:val="PR3"/>
      </w:pPr>
      <w:r>
        <w:t>Overall SHGC, utilizing a 44 mm (1-3/4”) nominal triple glazed insulated glass unit, incorporating 2 soft coat metallic Low ‘E’ coatings</w:t>
      </w:r>
    </w:p>
    <w:p w14:paraId="0C81B217" w14:textId="6DA36A8E" w:rsidR="00E22220" w:rsidRDefault="00D9469C" w:rsidP="00E22220">
      <w:pPr>
        <w:pStyle w:val="PR4"/>
      </w:pPr>
      <w:r w:rsidRPr="0092292A">
        <w:t>Fixed window</w:t>
      </w:r>
      <w:r>
        <w:t xml:space="preserve"> wall</w:t>
      </w:r>
      <w:r w:rsidR="00E22220">
        <w:t>: 0.20</w:t>
      </w:r>
    </w:p>
    <w:p w14:paraId="6699C111" w14:textId="0FF57A1F" w:rsidR="00E22220" w:rsidRDefault="00E22220" w:rsidP="00E22220">
      <w:pPr>
        <w:pStyle w:val="PR4"/>
      </w:pPr>
      <w:r>
        <w:t>Awning: 0.14</w:t>
      </w:r>
    </w:p>
    <w:p w14:paraId="3390A987" w14:textId="4E7CCD80" w:rsidR="00E22220" w:rsidRDefault="00E22220" w:rsidP="00E22220">
      <w:pPr>
        <w:pStyle w:val="PR4"/>
      </w:pPr>
      <w:r>
        <w:t>Casement: 0.14</w:t>
      </w:r>
    </w:p>
    <w:p w14:paraId="213014EB" w14:textId="549C7F45" w:rsidR="00E22220" w:rsidRDefault="00E22220" w:rsidP="00E22220">
      <w:pPr>
        <w:pStyle w:val="PR3"/>
      </w:pPr>
      <w:r>
        <w:t xml:space="preserve">Ensure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14A68C0C" w14:textId="5A5AC2ED" w:rsidR="00E22220" w:rsidRDefault="00D9469C" w:rsidP="00E22220">
      <w:pPr>
        <w:pStyle w:val="PR4"/>
      </w:pPr>
      <w:r w:rsidRPr="0092292A">
        <w:t>Fixed window</w:t>
      </w:r>
      <w:r>
        <w:t xml:space="preserve"> wall: </w:t>
      </w:r>
      <w:r w:rsidR="00E22220">
        <w:t>0.52</w:t>
      </w:r>
    </w:p>
    <w:p w14:paraId="54575CCF" w14:textId="30BEF64D" w:rsidR="00E22220" w:rsidRDefault="00E22220" w:rsidP="00E22220">
      <w:pPr>
        <w:pStyle w:val="PR4"/>
      </w:pPr>
      <w:r>
        <w:t>Awning: 0.35</w:t>
      </w:r>
    </w:p>
    <w:p w14:paraId="369050BC" w14:textId="5FB09CC9" w:rsidR="00E22220" w:rsidRDefault="00E22220" w:rsidP="00E22220">
      <w:pPr>
        <w:pStyle w:val="PR4"/>
      </w:pPr>
      <w:r>
        <w:t>Casement: 0.35</w:t>
      </w:r>
    </w:p>
    <w:p w14:paraId="6D845234" w14:textId="4AF74728" w:rsidR="00E22220" w:rsidRDefault="00E22220" w:rsidP="00E22220">
      <w:pPr>
        <w:pStyle w:val="PR3"/>
      </w:pPr>
      <w:r>
        <w:lastRenderedPageBreak/>
        <w:t>Overall VT, utilizing a 44 mm (1-3/4”) nominal triple glazed insulated glass unit, incorporating 2 soft coat metallic Low ‘E’ coatings</w:t>
      </w:r>
    </w:p>
    <w:p w14:paraId="085287E9" w14:textId="5C54699B" w:rsidR="00E22220" w:rsidRDefault="00D9469C" w:rsidP="00E22220">
      <w:pPr>
        <w:pStyle w:val="PR4"/>
      </w:pPr>
      <w:r w:rsidRPr="0092292A">
        <w:t>Fixed window</w:t>
      </w:r>
      <w:r>
        <w:t xml:space="preserve"> wall: </w:t>
      </w:r>
      <w:r w:rsidR="00E22220">
        <w:t>0.45</w:t>
      </w:r>
    </w:p>
    <w:p w14:paraId="6134A23A" w14:textId="06038DE6" w:rsidR="00E22220" w:rsidRDefault="00E22220" w:rsidP="00E22220">
      <w:pPr>
        <w:pStyle w:val="PR4"/>
      </w:pPr>
      <w:r>
        <w:t>Awning: 0.30</w:t>
      </w:r>
    </w:p>
    <w:p w14:paraId="3B4067D5" w14:textId="701AAE26" w:rsidR="00E22220" w:rsidRDefault="00E22220" w:rsidP="00E22220">
      <w:pPr>
        <w:pStyle w:val="PR4"/>
      </w:pPr>
      <w:r>
        <w:t>Casement: 0.30</w:t>
      </w:r>
    </w:p>
    <w:p w14:paraId="25F41460" w14:textId="0B98A966" w:rsidR="00FB5253" w:rsidRDefault="00FB5253" w:rsidP="00FB5253">
      <w:pPr>
        <w:pStyle w:val="PR3"/>
      </w:pPr>
      <w:r>
        <w:t xml:space="preserve">Ensure 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84BD5F2" w14:textId="79FC8C72" w:rsidR="00FB5253" w:rsidRDefault="00D9469C" w:rsidP="00FB5253">
      <w:pPr>
        <w:pStyle w:val="PR4"/>
      </w:pPr>
      <w:r w:rsidRPr="0092292A">
        <w:t>Fixed window</w:t>
      </w:r>
      <w:r>
        <w:t xml:space="preserve"> wall: </w:t>
      </w:r>
      <w:r w:rsidR="00FB5253">
        <w:t>63</w:t>
      </w:r>
    </w:p>
    <w:p w14:paraId="405B9BAD" w14:textId="096DC9A4" w:rsidR="00FB5253" w:rsidRDefault="00FB5253" w:rsidP="00FB5253">
      <w:pPr>
        <w:pStyle w:val="PR4"/>
      </w:pPr>
      <w:r>
        <w:t>Awning: 62</w:t>
      </w:r>
    </w:p>
    <w:p w14:paraId="157011DE" w14:textId="51ECB7D9" w:rsidR="00FB5253" w:rsidRDefault="00FB5253" w:rsidP="00FB5253">
      <w:pPr>
        <w:pStyle w:val="PR4"/>
      </w:pPr>
      <w:r>
        <w:t>Casement: 63</w:t>
      </w:r>
    </w:p>
    <w:p w14:paraId="4A2B2DB2" w14:textId="75E5B056" w:rsidR="00FB5253" w:rsidRDefault="00FB5253" w:rsidP="00FB5253">
      <w:pPr>
        <w:pStyle w:val="PR3"/>
      </w:pPr>
      <w:r>
        <w:t>Overall CR, utilizing a 44 mm (1-3/4”) nominal triple glazed insulated glass unit, incorporating 2 soft coat metallic Low ‘E’ coatings</w:t>
      </w:r>
    </w:p>
    <w:p w14:paraId="7584EB90" w14:textId="1AD32C5A" w:rsidR="00FB5253" w:rsidRDefault="00D9469C" w:rsidP="00FB5253">
      <w:pPr>
        <w:pStyle w:val="PR4"/>
      </w:pPr>
      <w:r w:rsidRPr="0092292A">
        <w:t>Fixed window</w:t>
      </w:r>
      <w:r>
        <w:t xml:space="preserve"> wall: </w:t>
      </w:r>
      <w:r w:rsidR="00FB5253">
        <w:t>77</w:t>
      </w:r>
    </w:p>
    <w:p w14:paraId="074DF4B8" w14:textId="2F75B5FD" w:rsidR="00FB5253" w:rsidRDefault="00FB5253" w:rsidP="00FB5253">
      <w:pPr>
        <w:pStyle w:val="PR4"/>
      </w:pPr>
      <w:r>
        <w:t>Awning: 77</w:t>
      </w:r>
    </w:p>
    <w:p w14:paraId="54B1DEA1" w14:textId="7750D468" w:rsidR="00FB5253" w:rsidRDefault="00FB5253" w:rsidP="00FB5253">
      <w:pPr>
        <w:pStyle w:val="PR4"/>
      </w:pPr>
      <w:r>
        <w:t>Casement: 77</w:t>
      </w:r>
    </w:p>
    <w:p w14:paraId="6CADD87F" w14:textId="1B0EDBF0" w:rsidR="00BA6555" w:rsidRDefault="00BA6555" w:rsidP="00BA6555">
      <w:pPr>
        <w:pStyle w:val="PR2"/>
      </w:pPr>
      <w:r>
        <w:t>Thermal Requirements – Opaque Areas:</w:t>
      </w:r>
    </w:p>
    <w:p w14:paraId="2575310A" w14:textId="255D5765" w:rsidR="00E37C25" w:rsidRDefault="00C125FB" w:rsidP="00E22220">
      <w:pPr>
        <w:pStyle w:val="PR3"/>
      </w:pPr>
      <w:r>
        <w:t xml:space="preserve">Ensure </w:t>
      </w:r>
      <w:r w:rsidRPr="007C7C6F">
        <w:t xml:space="preserve">opaque area energy modelling are determined in general conformance with the </w:t>
      </w:r>
      <w:r w:rsidRPr="007C7C6F">
        <w:rPr>
          <w:i/>
          <w:iCs/>
        </w:rPr>
        <w:t xml:space="preserve">BC Reference Procedure for Simulating Spandrel U-Factors </w:t>
      </w:r>
      <w:r w:rsidRPr="007C7C6F">
        <w:t xml:space="preserve">(published by The Fenestration Association of BC).  </w:t>
      </w:r>
    </w:p>
    <w:p w14:paraId="1FB1A5E0" w14:textId="03CB3C68" w:rsidR="006D0370" w:rsidRDefault="006D0370" w:rsidP="006D0370">
      <w:pPr>
        <w:pStyle w:val="PR4"/>
      </w:pPr>
      <w:r>
        <w:t>Bypass</w:t>
      </w:r>
      <w:r w:rsidR="003245C8">
        <w:t xml:space="preserve"> U-Value: 0.12 (R-Value: 8.1)</w:t>
      </w:r>
    </w:p>
    <w:p w14:paraId="5F9D5E12" w14:textId="32A40DD1" w:rsidR="006D0370" w:rsidRDefault="006D0370" w:rsidP="006D0370">
      <w:pPr>
        <w:pStyle w:val="PR4"/>
      </w:pPr>
      <w:r>
        <w:t>Full</w:t>
      </w:r>
      <w:r w:rsidR="007905EC">
        <w:t xml:space="preserve"> Opaque Area: U-Value: 0.06 (R-Value: R16.2).</w:t>
      </w:r>
    </w:p>
    <w:p w14:paraId="796DB150" w14:textId="77777777" w:rsidR="00E774C0" w:rsidRDefault="00E774C0" w:rsidP="00E774C0">
      <w:pPr>
        <w:pStyle w:val="PR2"/>
      </w:pPr>
      <w:r>
        <w:t>Wildfire Resistance:</w:t>
      </w:r>
    </w:p>
    <w:p w14:paraId="00383238" w14:textId="77777777" w:rsidR="00E774C0" w:rsidRDefault="00E774C0" w:rsidP="00E774C0">
      <w:pPr>
        <w:pStyle w:val="PR3"/>
      </w:pPr>
      <w:r>
        <w:t xml:space="preserve">Provide </w:t>
      </w:r>
      <w:r w:rsidRPr="001F5A95">
        <w:t>successful indicative test report for window product line, when tested in general conformance with SFM 12-7A-2.</w:t>
      </w:r>
    </w:p>
    <w:p w14:paraId="5ECA6A6E" w14:textId="478B87FE" w:rsidR="00E774C0" w:rsidRDefault="00E774C0" w:rsidP="00E774C0">
      <w:pPr>
        <w:pStyle w:val="PR3"/>
      </w:pPr>
      <w:r>
        <w:t xml:space="preserve">Provide </w:t>
      </w:r>
      <w:r w:rsidRPr="002C5FDA">
        <w:t xml:space="preserve">window </w:t>
      </w:r>
      <w:r w:rsidR="00C40D7E">
        <w:t xml:space="preserve">wall </w:t>
      </w:r>
      <w:r w:rsidRPr="002C5FDA">
        <w:t>frame types and components that conform to the recommended types within the FireSmart Canada Builder’s Checklist, which includes fiberglass and metal.  Vinyl/PVC materials are not acceptable.</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lastRenderedPageBreak/>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595F99B9" w:rsidR="0017195B" w:rsidRDefault="0017195B" w:rsidP="0017195B">
      <w:pPr>
        <w:pStyle w:val="PR2"/>
      </w:pPr>
      <w:r>
        <w:t xml:space="preserve">Comply with unpacking procedures as recommended by window </w:t>
      </w:r>
      <w:r w:rsidR="00C40D7E">
        <w:t xml:space="preserve">wall </w:t>
      </w:r>
      <w:r>
        <w:t>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5CA625BA" w:rsidR="0017195B" w:rsidRDefault="0017195B" w:rsidP="0017195B">
      <w:pPr>
        <w:pStyle w:val="PR2"/>
      </w:pPr>
      <w:r>
        <w:t xml:space="preserve">Provide manufacturer’s standard express limited warranty on </w:t>
      </w:r>
      <w:r w:rsidR="003B6982">
        <w:t>windnow wall</w:t>
      </w:r>
      <w:r>
        <w:t xml:space="preserve">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44A9738D" w:rsidR="0017195B" w:rsidRDefault="0017195B" w:rsidP="0017195B">
      <w:pPr>
        <w:pStyle w:val="PR1"/>
      </w:pPr>
      <w:r>
        <w:t>Manufacturer List for Window</w:t>
      </w:r>
      <w:r w:rsidR="004A197D">
        <w:t xml:space="preserve"> Wall</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0B3F0F52" w:rsidR="0017195B" w:rsidRDefault="0017195B" w:rsidP="0017195B">
      <w:pPr>
        <w:pStyle w:val="PR1"/>
      </w:pPr>
      <w:r>
        <w:t xml:space="preserve">Substitution Limitations: </w:t>
      </w:r>
      <w:r w:rsidR="005451BA">
        <w:t>This Specification is based on “Universal Series</w:t>
      </w:r>
      <w:r w:rsidR="005451BA" w:rsidRPr="00993187">
        <w:rPr>
          <w:vertAlign w:val="superscript"/>
        </w:rPr>
        <w:t>®</w:t>
      </w:r>
      <w:r w:rsidR="005451BA">
        <w:rPr>
          <w:vertAlign w:val="superscript"/>
        </w:rPr>
        <w:t xml:space="preserve"> </w:t>
      </w:r>
      <w:r w:rsidR="005451BA">
        <w:t>Window Wall”.</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0799875E" w14:textId="7A56F86F" w:rsidR="00DB2234" w:rsidRDefault="00DB2234" w:rsidP="00DB2234">
      <w:pPr>
        <w:pStyle w:val="PR1"/>
      </w:pPr>
      <w:r>
        <w:t>Wildfire Resistant Window</w:t>
      </w:r>
      <w:r w:rsidR="00B02BB1">
        <w:t xml:space="preserve"> Wall</w:t>
      </w:r>
      <w:r>
        <w:t>:</w:t>
      </w:r>
    </w:p>
    <w:p w14:paraId="27EAE722" w14:textId="2E5AF6CD" w:rsidR="00DB2234" w:rsidRPr="00E3784F" w:rsidRDefault="00DB2234" w:rsidP="00DB2234">
      <w:pPr>
        <w:pStyle w:val="PR1"/>
        <w:numPr>
          <w:ilvl w:val="0"/>
          <w:numId w:val="0"/>
        </w:numPr>
        <w:tabs>
          <w:tab w:val="clear" w:pos="864"/>
        </w:tabs>
      </w:pPr>
      <w:r w:rsidRPr="00956743">
        <w:rPr>
          <w:b/>
        </w:rPr>
        <w:t>SPEC NOTE:</w:t>
      </w:r>
      <w:r>
        <w:t xml:space="preserve"> </w:t>
      </w:r>
      <w:r w:rsidRPr="009145C5">
        <w:t xml:space="preserve">Select one of the two wildfire resistant (WFR) product levels below (WFR–Standard or WFR–Plus) and delete the other section.  These two product variants differ only by the fiberglass resin used – the </w:t>
      </w:r>
      <w:r w:rsidRPr="00E3784F">
        <w:t>standard resin for the standard offering, and a fire-retardant resin for the “Plus” offering.  Both product variants possess successful indicative testing to SFM 12-7A-2.</w:t>
      </w:r>
    </w:p>
    <w:p w14:paraId="79B1CFDA" w14:textId="07CEDAF6" w:rsidR="00DB2234" w:rsidRPr="00E3784F" w:rsidRDefault="00DB2234" w:rsidP="00DB2234">
      <w:pPr>
        <w:pStyle w:val="PR2"/>
      </w:pPr>
      <w:r w:rsidRPr="00E3784F">
        <w:t xml:space="preserve">Provide “Wildfire Resistant – Standard” variant of fiberglass window </w:t>
      </w:r>
      <w:r w:rsidR="00A870F2">
        <w:t xml:space="preserve">wall </w:t>
      </w:r>
      <w:r w:rsidRPr="00E3784F">
        <w:t xml:space="preserve">product line, which is to include standard polyester fiberglass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w:t>
      </w:r>
      <w:r w:rsidRPr="00E3784F">
        <w:lastRenderedPageBreak/>
        <w:t>criteria.  This minimum glazing criteria shall take precedence to other glazing specifications if this criterion is more stringent. Insect screen mesh shall be aluminum.</w:t>
      </w:r>
    </w:p>
    <w:p w14:paraId="2F87CB93" w14:textId="738E6DED" w:rsidR="00DB2234" w:rsidRDefault="00DB2234" w:rsidP="00BE6A75">
      <w:pPr>
        <w:pStyle w:val="PR2"/>
      </w:pPr>
      <w:r w:rsidRPr="00E3784F">
        <w:t xml:space="preserve">Provide “Wildfire Resistant – Plus” variant of fiberglass window </w:t>
      </w:r>
      <w:r w:rsidR="00A870F2">
        <w:t xml:space="preserve">wall </w:t>
      </w:r>
      <w:r w:rsidRPr="00E3784F">
        <w:t xml:space="preserve">product line, which is to include </w:t>
      </w:r>
      <w:r w:rsidRPr="00E3784F">
        <w:rPr>
          <w:i/>
          <w:iCs/>
        </w:rPr>
        <w:t>fire-retardant</w:t>
      </w:r>
      <w:r w:rsidRPr="00E3784F">
        <w:t xml:space="preserve"> fiberglass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409F12C4" w14:textId="050BC4C1"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23B283F4" w14:textId="77777777" w:rsidR="005B15F7" w:rsidRDefault="005B15F7" w:rsidP="005B15F7">
      <w:pPr>
        <w:pStyle w:val="PR2"/>
      </w:pPr>
      <w:r>
        <w:t>Design fiberglass according to AAMA/WDMA/CSA 101/I.S.2/A440.</w:t>
      </w:r>
    </w:p>
    <w:p w14:paraId="1D7D6922" w14:textId="574E8326" w:rsidR="005B15F7" w:rsidRDefault="005B15F7" w:rsidP="0017195B">
      <w:pPr>
        <w:pStyle w:val="PR2"/>
      </w:pPr>
      <w:r>
        <w:t xml:space="preserve">Design aluminum according to </w:t>
      </w:r>
      <w:r w:rsidR="008F73B6">
        <w:t>AAMA/WDMA/CSA 101/I.S.2/A440.</w:t>
      </w:r>
    </w:p>
    <w:p w14:paraId="579A5F38" w14:textId="128899B5" w:rsidR="0017195B" w:rsidRDefault="0017195B" w:rsidP="0017195B">
      <w:pPr>
        <w:pStyle w:val="PR2"/>
      </w:pPr>
      <w:r>
        <w:t>Design glass according to AAMA/WDMA/CSA 101/I.S.2/A440.</w:t>
      </w:r>
    </w:p>
    <w:p w14:paraId="3E9588DC" w14:textId="626D8726" w:rsidR="0017195B" w:rsidRDefault="0017195B" w:rsidP="0017195B">
      <w:pPr>
        <w:pStyle w:val="PR2"/>
      </w:pPr>
      <w:r>
        <w:t xml:space="preserve">Design glazing and spanning window </w:t>
      </w:r>
      <w:r w:rsidR="0096248D">
        <w:t xml:space="preserve">wall </w:t>
      </w:r>
      <w:r>
        <w:t>frame members, including any required reinforcing, in accordance with AAMA/WDMA/CSA 101/I.S.2/A440. Ensure there is no deflection in excess of L/175 of the span of any framing member.</w:t>
      </w:r>
    </w:p>
    <w:p w14:paraId="09B04873" w14:textId="77777777" w:rsidR="0017195B" w:rsidRDefault="0017195B" w:rsidP="0017195B">
      <w:pPr>
        <w:pStyle w:val="PR2"/>
      </w:pPr>
      <w:r>
        <w:t>Allow for deflection of building structure. Ensure no structural loads are imposed on window 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1EA43EA" w14:textId="6756A370" w:rsidR="00292856" w:rsidRDefault="00CB545D" w:rsidP="00292856">
      <w:pPr>
        <w:pStyle w:val="PR1"/>
      </w:pPr>
      <w:r>
        <w:t>Exo-skeleton: Manufactured from Extruded Aluminum</w:t>
      </w:r>
      <w:r w:rsidR="001259B3">
        <w:t>.</w:t>
      </w:r>
    </w:p>
    <w:p w14:paraId="46E1B36E" w14:textId="2C1E024F" w:rsidR="00CB545D" w:rsidRDefault="001259B3" w:rsidP="00CB545D">
      <w:pPr>
        <w:pStyle w:val="PR2"/>
      </w:pPr>
      <w:r>
        <w:t>Aluminum exo-skeleton extruded from 6063 alloy, T6 tempered with aluminum thickness of 0.063”.</w:t>
      </w:r>
    </w:p>
    <w:p w14:paraId="2BF9D44D" w14:textId="69E93064" w:rsidR="0019485E" w:rsidRDefault="0019485E" w:rsidP="0019485E">
      <w:pPr>
        <w:pStyle w:val="PR1"/>
      </w:pPr>
      <w:r>
        <w:t xml:space="preserve">Backpan </w:t>
      </w:r>
      <w:r w:rsidR="002A5A17" w:rsidRPr="00FA4528">
        <w:t xml:space="preserve">(for full </w:t>
      </w:r>
      <w:r w:rsidR="002A5A17" w:rsidRPr="00D0079D">
        <w:t>opaque areas only</w:t>
      </w:r>
      <w:r w:rsidR="002A5A17" w:rsidRPr="00FA4528">
        <w:t xml:space="preserve">): </w:t>
      </w:r>
      <w:r w:rsidR="002A5A17">
        <w:t>Manufactured from Galvanize Steel &amp; Mineral Wool</w:t>
      </w:r>
    </w:p>
    <w:p w14:paraId="6C99B244" w14:textId="48398352" w:rsidR="00292856" w:rsidRDefault="00A93F00" w:rsidP="00292856">
      <w:pPr>
        <w:pStyle w:val="PR2"/>
      </w:pPr>
      <w:r>
        <w:t>Galvanized steel: 20-gauge, Grade 33, hot-dip zinc coated sheet metal back pan, tested in accordance with ASTM A653.</w:t>
      </w:r>
    </w:p>
    <w:p w14:paraId="202260DA" w14:textId="5A55D745" w:rsidR="00292856" w:rsidRDefault="00A93F00" w:rsidP="007C3507">
      <w:pPr>
        <w:pStyle w:val="PR2"/>
      </w:pPr>
      <w:r>
        <w:t>4” (102</w:t>
      </w:r>
      <w:r w:rsidR="007C3507">
        <w:t xml:space="preserve"> mm) of Rxul Rockboard 40 mineral wool.</w:t>
      </w:r>
    </w:p>
    <w:p w14:paraId="19A3578B" w14:textId="6396CF57" w:rsidR="007C3507" w:rsidRDefault="000B1930" w:rsidP="007C3507">
      <w:pPr>
        <w:pStyle w:val="PR1"/>
      </w:pPr>
      <w:r>
        <w:t>Bypass:</w:t>
      </w:r>
    </w:p>
    <w:p w14:paraId="48FF10B5" w14:textId="60909453" w:rsidR="000B1930" w:rsidRDefault="000B1930" w:rsidP="000B1930">
      <w:pPr>
        <w:pStyle w:val="PR2"/>
      </w:pPr>
      <w:r>
        <w:t>Aluminum</w:t>
      </w:r>
      <w:r w:rsidR="0040373F">
        <w:t xml:space="preserve"> </w:t>
      </w:r>
      <w:r w:rsidR="0040373F" w:rsidRPr="00F05B6D">
        <w:t>bypass components extruded from 6063,</w:t>
      </w:r>
      <w:r w:rsidR="0040373F" w:rsidRPr="00D7413C">
        <w:t xml:space="preserve"> T6</w:t>
      </w:r>
      <w:r w:rsidR="0040373F" w:rsidRPr="00F05B6D">
        <w:t xml:space="preserve"> temper with a</w:t>
      </w:r>
      <w:r w:rsidR="0040373F" w:rsidRPr="00F05B6D">
        <w:rPr>
          <w:spacing w:val="-30"/>
        </w:rPr>
        <w:t xml:space="preserve"> </w:t>
      </w:r>
      <w:r w:rsidR="0040373F" w:rsidRPr="00F05B6D">
        <w:t>minimum thickness of</w:t>
      </w:r>
      <w:r w:rsidR="0040373F" w:rsidRPr="00F05B6D">
        <w:rPr>
          <w:spacing w:val="-1"/>
        </w:rPr>
        <w:t xml:space="preserve"> </w:t>
      </w:r>
      <w:r w:rsidR="0040373F" w:rsidRPr="00D7413C">
        <w:t>0.063”.</w:t>
      </w:r>
    </w:p>
    <w:p w14:paraId="7093E6CA" w14:textId="0B04337B" w:rsidR="000B1930" w:rsidRDefault="000B1930" w:rsidP="000B1930">
      <w:pPr>
        <w:pStyle w:val="PR2"/>
      </w:pPr>
      <w:r>
        <w:t>2-1/2” (64mm)</w:t>
      </w:r>
      <w:r w:rsidR="000E0ADB">
        <w:t xml:space="preserve"> of Roxul Rockboard 40 Reinforced Foil Facing mineral wool at the slab edge.</w:t>
      </w:r>
    </w:p>
    <w:p w14:paraId="6575D038" w14:textId="583C6603"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lastRenderedPageBreak/>
        <w:t>Glazing Tape: Black, closed cell copolymer, polyethylene foam coated with an acrylic adhesive.</w:t>
      </w:r>
    </w:p>
    <w:p w14:paraId="12D8A075" w14:textId="0BE11B02"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335BD7">
        <w:t xml:space="preserve"> or “Tremsil 600” by Tremco</w:t>
      </w:r>
      <w:r>
        <w:t>.</w:t>
      </w:r>
    </w:p>
    <w:p w14:paraId="1B906918" w14:textId="761820B4" w:rsidR="0017195B" w:rsidRDefault="0017195B" w:rsidP="0017195B">
      <w:pPr>
        <w:pStyle w:val="PR1"/>
      </w:pPr>
      <w:r>
        <w:t>Exterior Sealant</w:t>
      </w:r>
      <w:r w:rsidR="00960CCA">
        <w:t xml:space="preserve">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037C23BF" w14:textId="39AE8395" w:rsidR="009C5FD3" w:rsidRDefault="009C5FD3" w:rsidP="0040373F">
      <w:pPr>
        <w:pStyle w:val="PR3"/>
      </w:pPr>
      <w:r>
        <w:t>Double glazing with an overall thickness of 1</w:t>
      </w:r>
      <w:r w:rsidR="00454CE3">
        <w:t>-</w:t>
      </w:r>
      <w:r w:rsidR="00A35063">
        <w:t>3/4</w:t>
      </w:r>
      <w:r>
        <w:t>” (</w:t>
      </w:r>
      <w:r w:rsidR="00454CE3">
        <w:t xml:space="preserve">44 </w:t>
      </w:r>
      <w:r>
        <w:t>mm).</w:t>
      </w: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113A2DB2" w:rsidR="0017195B" w:rsidRDefault="0017195B" w:rsidP="0017195B">
      <w:pPr>
        <w:pStyle w:val="PR2"/>
      </w:pPr>
      <w:r>
        <w:t xml:space="preserve">Fabricate framing from </w:t>
      </w:r>
      <w:r w:rsidR="00570B59">
        <w:t xml:space="preserve">fiberglass </w:t>
      </w:r>
      <w:r>
        <w:t>pultrusions</w:t>
      </w:r>
      <w:r w:rsidR="00570B59">
        <w:t xml:space="preserve"> and aluminum extrusions</w:t>
      </w:r>
      <w:r>
        <w:t xml:space="preserve">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43F67BA5" w14:textId="77777777" w:rsidR="001419D7" w:rsidRDefault="001419D7" w:rsidP="0017195B">
      <w:pPr>
        <w:pStyle w:val="PR2"/>
      </w:pPr>
      <w:r>
        <w:t>Fiberglass:</w:t>
      </w:r>
    </w:p>
    <w:p w14:paraId="59D72C6A" w14:textId="25B5A137" w:rsidR="0017195B" w:rsidRDefault="0017195B" w:rsidP="001419D7">
      <w:pPr>
        <w:pStyle w:val="PR3"/>
      </w:pPr>
      <w:r>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419D7">
      <w:pPr>
        <w:pStyle w:val="PR3"/>
      </w:pPr>
      <w:r>
        <w:t xml:space="preserve">Interior Frame Finish: To be selected by </w:t>
      </w:r>
      <w:r w:rsidR="002B6D41">
        <w:t>Architect</w:t>
      </w:r>
      <w:r>
        <w:t xml:space="preserve"> from manufacturer’s standard color range.</w:t>
      </w:r>
    </w:p>
    <w:p w14:paraId="72BD560B" w14:textId="4DCA46C6" w:rsidR="0017195B" w:rsidRDefault="0017195B" w:rsidP="001419D7">
      <w:pPr>
        <w:pStyle w:val="PR3"/>
      </w:pPr>
      <w:r>
        <w:t xml:space="preserve">Exterior Frame Finish: To be selected by </w:t>
      </w:r>
      <w:r w:rsidR="002B6D41">
        <w:t>Architect</w:t>
      </w:r>
      <w:r>
        <w:t xml:space="preserve"> from manufacturer’s standard color range.</w:t>
      </w:r>
    </w:p>
    <w:p w14:paraId="39A16146" w14:textId="2E0BCAAA" w:rsidR="001419D7" w:rsidRDefault="001419D7" w:rsidP="001419D7">
      <w:pPr>
        <w:pStyle w:val="PR2"/>
      </w:pPr>
      <w:r>
        <w:t>Aluminum:</w:t>
      </w:r>
    </w:p>
    <w:p w14:paraId="36E2D87F" w14:textId="38722604" w:rsidR="001419D7" w:rsidRDefault="001419D7" w:rsidP="004E0ECA">
      <w:pPr>
        <w:pStyle w:val="PR3"/>
      </w:pPr>
      <w:r>
        <w:lastRenderedPageBreak/>
        <w:t>2-component</w:t>
      </w:r>
      <w:r w:rsidR="001C4EA6">
        <w:t xml:space="preserve"> </w:t>
      </w:r>
      <w:r w:rsidR="001C4EA6" w:rsidRPr="00140B39">
        <w:t>waterborne polyurethane, meeting requirements of AAMA 2605 (for aluminum extrusions and panels), permitted</w:t>
      </w:r>
      <w:r w:rsidR="001C4EA6">
        <w:t xml:space="preserve"> Product: “Hydro Tuff Urethane” by BlueRiver Coatings; </w:t>
      </w:r>
      <w:hyperlink r:id="rId15" w:history="1">
        <w:r w:rsidR="001C4EA6" w:rsidRPr="0021284B">
          <w:rPr>
            <w:rStyle w:val="Hyperlink"/>
          </w:rPr>
          <w:t>www.bluerivercoatings.com</w:t>
        </w:r>
      </w:hyperlink>
      <w:r w:rsidR="001C4EA6">
        <w:t>.</w:t>
      </w:r>
    </w:p>
    <w:p w14:paraId="53BE5F9E" w14:textId="65236480" w:rsidR="001419D7" w:rsidRDefault="001419D7" w:rsidP="004E0ECA">
      <w:pPr>
        <w:pStyle w:val="PR3"/>
      </w:pPr>
      <w:r>
        <w:t>Exterior Frame Finish:</w:t>
      </w:r>
      <w:r w:rsidR="004E0ECA">
        <w:t xml:space="preserve"> To be selected by Consultant from manufacturer’s standard colour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6" w:history="1">
        <w:r w:rsidRPr="001A0F73">
          <w:rPr>
            <w:rStyle w:val="Hyperlink"/>
          </w:rPr>
          <w:t>www.rotonorthamerica.com</w:t>
        </w:r>
      </w:hyperlink>
      <w:r>
        <w:t>.</w:t>
      </w:r>
    </w:p>
    <w:p w14:paraId="47D7EEFA" w14:textId="77777777" w:rsidR="0017195B" w:rsidRDefault="0017195B" w:rsidP="0017195B">
      <w:pPr>
        <w:pStyle w:val="PR2"/>
      </w:pPr>
      <w:r>
        <w:t>Casement and Awning Windows:</w:t>
      </w:r>
      <w:r w:rsidRPr="0017195B">
        <w:t xml:space="preserve"> </w:t>
      </w:r>
      <w:r>
        <w:t>“Roto Sil Level 6” corrosion resistant finish on hinge components and stainless steel multi-point lock bar, stainless steel locking keepers and stainless steel rotary crack operator with folding handle.</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72E130D" w14:textId="019F3941" w:rsidR="00C539BD" w:rsidRDefault="00C539BD" w:rsidP="002B6D41">
      <w:pPr>
        <w:pStyle w:val="PR2"/>
      </w:pPr>
      <w:r>
        <w:t>Bypass:</w:t>
      </w:r>
    </w:p>
    <w:p w14:paraId="20FC3332" w14:textId="40374D61" w:rsidR="00C539BD" w:rsidRDefault="00C539BD" w:rsidP="00C539BD">
      <w:pPr>
        <w:pStyle w:val="PR3"/>
      </w:pPr>
      <w:r>
        <w:t>Spandrel glass</w:t>
      </w:r>
      <w:r w:rsidR="00BB0670">
        <w:t xml:space="preserve"> on the exterior / 2-1/2” (64 mm) of mineral wool on the slab edge</w:t>
      </w:r>
    </w:p>
    <w:p w14:paraId="150594D8" w14:textId="36F10D75" w:rsidR="00C539BD" w:rsidRDefault="00C539BD" w:rsidP="00C539BD">
      <w:pPr>
        <w:pStyle w:val="PR3"/>
      </w:pPr>
      <w:r>
        <w:t>Aluminum</w:t>
      </w:r>
      <w:r w:rsidR="001B612C">
        <w:t xml:space="preserve"> composite metal panel on the exterior / 2-1/2” (64 mm) of mineral wool on the slab edge</w:t>
      </w:r>
    </w:p>
    <w:p w14:paraId="1F4F5B75" w14:textId="66590B74" w:rsidR="00C539BD" w:rsidRDefault="00C539BD" w:rsidP="00C539BD">
      <w:pPr>
        <w:pStyle w:val="PR3"/>
      </w:pPr>
      <w:r>
        <w:t>In-slab ducts:</w:t>
      </w:r>
    </w:p>
    <w:p w14:paraId="4467EDC6" w14:textId="02FCCDCF" w:rsidR="00C539BD" w:rsidRDefault="00C539BD" w:rsidP="00C539BD">
      <w:pPr>
        <w:pStyle w:val="PR4"/>
      </w:pPr>
      <w:r>
        <w:t xml:space="preserve">Spandrel </w:t>
      </w:r>
      <w:r w:rsidR="00ED4630">
        <w:t>glass on the exterior / 2-1/2” (64 mm) of mineral wool on the slab edge (less at duct opening).</w:t>
      </w:r>
    </w:p>
    <w:p w14:paraId="0A3CF3BD" w14:textId="0318B916" w:rsidR="00C539BD" w:rsidRDefault="00C539BD" w:rsidP="00C539BD">
      <w:pPr>
        <w:pStyle w:val="PR4"/>
      </w:pPr>
      <w:r>
        <w:t>Aluminum</w:t>
      </w:r>
      <w:r w:rsidR="00FE714F">
        <w:t xml:space="preserve"> composite metal panel on the exterior / 2-1/2” (64 mm) of mineral wool on the slab edge (less at duct opening).</w:t>
      </w:r>
    </w:p>
    <w:p w14:paraId="09241567" w14:textId="36CC84D8" w:rsidR="00E7471B" w:rsidRDefault="00E7471B" w:rsidP="00E7471B">
      <w:pPr>
        <w:pStyle w:val="PR3"/>
      </w:pPr>
      <w:r>
        <w:t xml:space="preserve">Custom (I.e. Raised Metal Panel) – Please contact Cascadia for further information about </w:t>
      </w:r>
      <w:r w:rsidR="002C62AB">
        <w:t>a custom opaque option.</w:t>
      </w:r>
    </w:p>
    <w:p w14:paraId="3B9EB863" w14:textId="7739CEDB" w:rsidR="00C539BD" w:rsidRDefault="00174A2C" w:rsidP="00174A2C">
      <w:pPr>
        <w:pStyle w:val="PR2"/>
      </w:pPr>
      <w:r>
        <w:t>Full opaque areas:</w:t>
      </w:r>
    </w:p>
    <w:p w14:paraId="43229774" w14:textId="2605C122" w:rsidR="00174A2C" w:rsidRDefault="00174A2C" w:rsidP="00174A2C">
      <w:pPr>
        <w:pStyle w:val="PR3"/>
      </w:pPr>
      <w:r>
        <w:t>Spandrel</w:t>
      </w:r>
      <w:r w:rsidR="00124A60">
        <w:t xml:space="preserve"> glass on the exterior / galvanized panel on the interior.</w:t>
      </w:r>
    </w:p>
    <w:p w14:paraId="45E5A440" w14:textId="3E4608D5" w:rsidR="00174A2C" w:rsidRDefault="00174A2C" w:rsidP="00174A2C">
      <w:pPr>
        <w:pStyle w:val="PR3"/>
      </w:pPr>
      <w:r>
        <w:t>Aluminum</w:t>
      </w:r>
      <w:r w:rsidR="00180003">
        <w:t xml:space="preserve"> </w:t>
      </w:r>
      <w:r w:rsidR="00DB2A4C">
        <w:t>composite metal panel on the exterior / galvanized panel on the interior.</w:t>
      </w:r>
    </w:p>
    <w:p w14:paraId="29F5AF9B" w14:textId="1E905D55" w:rsidR="00174A2C" w:rsidRDefault="00174A2C" w:rsidP="00174A2C">
      <w:pPr>
        <w:pStyle w:val="PR3"/>
      </w:pPr>
      <w:r>
        <w:t>Mineral wool</w:t>
      </w:r>
    </w:p>
    <w:p w14:paraId="486EA73F" w14:textId="39368654" w:rsidR="00F1232B" w:rsidRDefault="00F1232B" w:rsidP="00F1232B">
      <w:pPr>
        <w:pStyle w:val="PR4"/>
      </w:pPr>
      <w:r>
        <w:t>Standard:</w:t>
      </w:r>
      <w:r w:rsidR="00FE24C4">
        <w:t xml:space="preserve">4” (102 mm) </w:t>
      </w:r>
      <w:r w:rsidR="0037664C">
        <w:t>thick. U-Value: 0.06 (R-Value: R16.2).</w:t>
      </w:r>
    </w:p>
    <w:p w14:paraId="3A60FF04" w14:textId="50E8A124" w:rsidR="00F1232B" w:rsidRDefault="00FE24C4" w:rsidP="00F1232B">
      <w:pPr>
        <w:pStyle w:val="PR4"/>
      </w:pPr>
      <w:r>
        <w:t>Premium</w:t>
      </w:r>
      <w:r w:rsidR="00F1232B">
        <w:t>:</w:t>
      </w:r>
      <w:r>
        <w:t xml:space="preserve"> 5” (127mm) thick. U-Value: 0.05 (R-Value: R19.1).</w:t>
      </w:r>
    </w:p>
    <w:p w14:paraId="15F7C558" w14:textId="0A5DBA13" w:rsidR="008E2AC8" w:rsidRDefault="008E2AC8" w:rsidP="008E2AC8">
      <w:pPr>
        <w:pStyle w:val="PR3"/>
      </w:pPr>
      <w:r>
        <w:t xml:space="preserve">Aluminum </w:t>
      </w:r>
      <w:r w:rsidR="00305AAB">
        <w:t>skin over galvanized panel on the interior.</w:t>
      </w:r>
    </w:p>
    <w:p w14:paraId="4F3DA8A0" w14:textId="5099FB6E" w:rsidR="00124A60" w:rsidRDefault="00124A60" w:rsidP="00124A60">
      <w:pPr>
        <w:pStyle w:val="PR3"/>
      </w:pPr>
      <w:r>
        <w:t>Custom (I.e. Raised Metal Panel) – Please contact Cascadia for further information about a custom opaque option.</w:t>
      </w:r>
    </w:p>
    <w:p w14:paraId="57F777A7" w14:textId="1EDFD3F8" w:rsidR="0017195B" w:rsidRDefault="0017195B" w:rsidP="002B6D41">
      <w:pPr>
        <w:pStyle w:val="PR2"/>
      </w:pPr>
      <w:r>
        <w:t>Juliet Guardrail</w:t>
      </w:r>
      <w:r w:rsidR="00F303E1">
        <w:t>:</w:t>
      </w:r>
      <w:r>
        <w:t xml:space="preserve"> </w:t>
      </w:r>
      <w:hyperlink r:id="rId17" w:history="1">
        <w:r w:rsidR="00F303E1"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1D047574" w14:textId="50BCCA2B" w:rsidR="004F3AEF" w:rsidRDefault="004F3AEF" w:rsidP="002B6D41">
      <w:pPr>
        <w:pStyle w:val="PR2"/>
      </w:pPr>
      <w:r>
        <w:lastRenderedPageBreak/>
        <w:t>Sill angle beauty cap</w:t>
      </w:r>
      <w:r w:rsidR="00F1232B">
        <w:t>.</w:t>
      </w:r>
    </w:p>
    <w:p w14:paraId="5F8C4D10" w14:textId="15E56947" w:rsidR="0017195B" w:rsidRDefault="0017195B" w:rsidP="002B6D41">
      <w:pPr>
        <w:pStyle w:val="PR2"/>
      </w:pPr>
      <w:r>
        <w:t>Esthetic insulated glazing unit options. Muntin bars, Simulated Divided Lites, bird friendly glass options, various Low ‘E’ coatings, etc.</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16213FCE" w:rsidR="002B6D41" w:rsidRPr="00BB5760" w:rsidRDefault="002B6D41" w:rsidP="002B6D41">
      <w:pPr>
        <w:pStyle w:val="PR1"/>
      </w:pPr>
      <w:r w:rsidRPr="00BB5760">
        <w:t>Assemble and install window unit</w:t>
      </w:r>
      <w:r>
        <w:t>s</w:t>
      </w:r>
      <w:r w:rsidRPr="00BB5760">
        <w:t xml:space="preserve"> according to manufactur</w:t>
      </w:r>
      <w:r>
        <w:t xml:space="preserve">er’s instructions and </w:t>
      </w:r>
      <w:r w:rsidR="00E67C8F">
        <w:t>approved</w:t>
      </w:r>
      <w:r>
        <w:t xml:space="preserve"> Shop D</w:t>
      </w:r>
      <w:r w:rsidRPr="00BB5760">
        <w:t>rawings.</w:t>
      </w:r>
    </w:p>
    <w:p w14:paraId="319A34AC" w14:textId="51AB16B8" w:rsidR="002B6D41" w:rsidRDefault="002B6D41" w:rsidP="002B6D41">
      <w:pPr>
        <w:pStyle w:val="PR1"/>
      </w:pPr>
      <w:r>
        <w:t xml:space="preserve">Set window </w:t>
      </w:r>
      <w:r w:rsidR="00547188">
        <w:t xml:space="preserve">wall </w:t>
      </w:r>
      <w:r>
        <w:t>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1A4D32C7" w:rsidR="002B6D41" w:rsidRDefault="002B6D41" w:rsidP="002B6D41">
      <w:pPr>
        <w:pStyle w:val="PR1"/>
      </w:pPr>
      <w:r>
        <w:t xml:space="preserve">Sealant: Seal joints at interior and exterior joints between fiberglass window </w:t>
      </w:r>
      <w:r w:rsidR="00547188">
        <w:t xml:space="preserve">wall </w:t>
      </w:r>
      <w:r>
        <w:t xml:space="preserve">framing and adjacent work of others in accordance with window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7777777" w:rsidR="002B6D41" w:rsidRDefault="002B6D41" w:rsidP="002B6D41">
      <w:pPr>
        <w:pStyle w:val="PR2"/>
      </w:pPr>
      <w:r>
        <w:t>Air tightness field test to Fixed for fixed window and A3 for operable windows 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77777777" w:rsidR="002B6D41" w:rsidRDefault="002B6D41" w:rsidP="002B6D41">
      <w:pPr>
        <w:pStyle w:val="PR1"/>
      </w:pPr>
      <w:r>
        <w:t>Adjust operable windows to operate smoothly and fit tightly when closed and locked.</w:t>
      </w:r>
    </w:p>
    <w:p w14:paraId="7CE4A58F" w14:textId="77777777" w:rsidR="002B6D41" w:rsidRDefault="002B6D41" w:rsidP="002B6D41">
      <w:pPr>
        <w:pStyle w:val="PR1"/>
      </w:pPr>
      <w:r>
        <w:t>Adjust hardware to operate smoothly with proper tension and gasket engagement. Lubricate as required and per window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2979D916" w:rsidR="002B6D41" w:rsidRDefault="002B6D41" w:rsidP="002B6D41">
      <w:pPr>
        <w:pStyle w:val="PR1"/>
      </w:pPr>
      <w:r>
        <w:t xml:space="preserve">Isolate and protect window </w:t>
      </w:r>
      <w:r w:rsidR="001E5266">
        <w:t xml:space="preserve">wall </w:t>
      </w:r>
      <w:r>
        <w:t>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8"/>
      <w:footerReference w:type="default" r:id="rId19"/>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5302" w14:textId="77777777" w:rsidR="00B52FF3" w:rsidRDefault="00B52FF3">
      <w:r>
        <w:separator/>
      </w:r>
    </w:p>
  </w:endnote>
  <w:endnote w:type="continuationSeparator" w:id="0">
    <w:p w14:paraId="0457BB35" w14:textId="77777777" w:rsidR="00B52FF3" w:rsidRDefault="00B5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B52FF3"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ECA9" w14:textId="77777777" w:rsidR="00B52FF3" w:rsidRDefault="00B52FF3">
      <w:r>
        <w:separator/>
      </w:r>
    </w:p>
  </w:footnote>
  <w:footnote w:type="continuationSeparator" w:id="0">
    <w:p w14:paraId="5A02419A" w14:textId="77777777" w:rsidR="00B52FF3" w:rsidRDefault="00B5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76A1A0C7"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CD779B">
      <w:rPr>
        <w:rFonts w:ascii="Arial" w:hAnsi="Arial" w:cs="Arial"/>
        <w:bCs/>
        <w:color w:val="000000"/>
        <w:sz w:val="20"/>
      </w:rPr>
      <w:t>46 00</w:t>
    </w:r>
  </w:p>
  <w:p w14:paraId="30EFD780" w14:textId="19A38DB2"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486BA2" w:rsidRPr="00335BD7">
      <w:rPr>
        <w:rFonts w:ascii="Arial" w:hAnsi="Arial" w:cs="Arial"/>
        <w:b/>
        <w:bCs/>
        <w:color w:val="000000"/>
        <w:sz w:val="20"/>
      </w:rPr>
      <w:t>WILDFIRE RESISTANT</w:t>
    </w:r>
    <w:r w:rsidR="00486BA2">
      <w:rPr>
        <w:rFonts w:ascii="Arial" w:hAnsi="Arial" w:cs="Arial"/>
        <w:color w:val="000000"/>
        <w:sz w:val="20"/>
      </w:rPr>
      <w:t xml:space="preserve"> </w:t>
    </w:r>
    <w:r w:rsidR="000769C8">
      <w:rPr>
        <w:rFonts w:ascii="Arial" w:hAnsi="Arial" w:cs="Arial"/>
        <w:b/>
        <w:color w:val="000000"/>
        <w:sz w:val="20"/>
      </w:rPr>
      <w:t>FIBERGLASS WINDOW</w:t>
    </w:r>
    <w:r w:rsidR="00760296">
      <w:rPr>
        <w:rFonts w:ascii="Arial" w:hAnsi="Arial" w:cs="Arial"/>
        <w:b/>
        <w:color w:val="000000"/>
        <w:sz w:val="20"/>
      </w:rPr>
      <w:t xml:space="preserve"> WALL</w:t>
    </w:r>
    <w:r w:rsidR="009A195C">
      <w:rPr>
        <w:rFonts w:ascii="Arial" w:hAnsi="Arial" w:cs="Arial"/>
        <w:b/>
        <w:color w:val="000000"/>
        <w:sz w:val="20"/>
      </w:rPr>
      <w:t xml:space="preserve"> ASSEMBLIES</w:t>
    </w:r>
  </w:p>
  <w:p w14:paraId="7C2B0FB4" w14:textId="1E20CFC9"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F303E1">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B52FF3">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059AB"/>
    <w:rsid w:val="00011BFA"/>
    <w:rsid w:val="00016CCD"/>
    <w:rsid w:val="00024021"/>
    <w:rsid w:val="000769C8"/>
    <w:rsid w:val="000820FF"/>
    <w:rsid w:val="000B1930"/>
    <w:rsid w:val="000C2A15"/>
    <w:rsid w:val="000C42C0"/>
    <w:rsid w:val="000C7966"/>
    <w:rsid w:val="000E0ADB"/>
    <w:rsid w:val="00102AB1"/>
    <w:rsid w:val="00105A58"/>
    <w:rsid w:val="00124A60"/>
    <w:rsid w:val="001259B3"/>
    <w:rsid w:val="001305A7"/>
    <w:rsid w:val="001419D7"/>
    <w:rsid w:val="0017195B"/>
    <w:rsid w:val="001742AC"/>
    <w:rsid w:val="00174A2C"/>
    <w:rsid w:val="001768F1"/>
    <w:rsid w:val="00180003"/>
    <w:rsid w:val="001910F8"/>
    <w:rsid w:val="0019485E"/>
    <w:rsid w:val="00194E2C"/>
    <w:rsid w:val="001B612C"/>
    <w:rsid w:val="001C4EA6"/>
    <w:rsid w:val="001D66AB"/>
    <w:rsid w:val="001E08E7"/>
    <w:rsid w:val="001E5266"/>
    <w:rsid w:val="001F3664"/>
    <w:rsid w:val="00207A06"/>
    <w:rsid w:val="00231637"/>
    <w:rsid w:val="0024529A"/>
    <w:rsid w:val="00246E6B"/>
    <w:rsid w:val="002750ED"/>
    <w:rsid w:val="00280DC1"/>
    <w:rsid w:val="00292856"/>
    <w:rsid w:val="002A5A17"/>
    <w:rsid w:val="002B6D41"/>
    <w:rsid w:val="002C62AB"/>
    <w:rsid w:val="002E33C0"/>
    <w:rsid w:val="002F1A10"/>
    <w:rsid w:val="00305AAB"/>
    <w:rsid w:val="00314AF1"/>
    <w:rsid w:val="003151AB"/>
    <w:rsid w:val="00315247"/>
    <w:rsid w:val="003245C8"/>
    <w:rsid w:val="00335BD7"/>
    <w:rsid w:val="00354C22"/>
    <w:rsid w:val="0037067F"/>
    <w:rsid w:val="0037664C"/>
    <w:rsid w:val="003A10E5"/>
    <w:rsid w:val="003B6982"/>
    <w:rsid w:val="0040373F"/>
    <w:rsid w:val="004333D6"/>
    <w:rsid w:val="004344CB"/>
    <w:rsid w:val="0043513B"/>
    <w:rsid w:val="00454CE3"/>
    <w:rsid w:val="0046060A"/>
    <w:rsid w:val="0048465F"/>
    <w:rsid w:val="00486BA2"/>
    <w:rsid w:val="004A197D"/>
    <w:rsid w:val="004C02D0"/>
    <w:rsid w:val="004E0ECA"/>
    <w:rsid w:val="004F3AEF"/>
    <w:rsid w:val="00507C0E"/>
    <w:rsid w:val="005241F2"/>
    <w:rsid w:val="005451BA"/>
    <w:rsid w:val="00545369"/>
    <w:rsid w:val="00547188"/>
    <w:rsid w:val="00570B59"/>
    <w:rsid w:val="005B15F7"/>
    <w:rsid w:val="005B175B"/>
    <w:rsid w:val="005D3F64"/>
    <w:rsid w:val="005D4C71"/>
    <w:rsid w:val="005D72F6"/>
    <w:rsid w:val="005E3412"/>
    <w:rsid w:val="005E34EE"/>
    <w:rsid w:val="005F2D4F"/>
    <w:rsid w:val="00614E9A"/>
    <w:rsid w:val="00677123"/>
    <w:rsid w:val="00683B1B"/>
    <w:rsid w:val="006A09C9"/>
    <w:rsid w:val="006D0370"/>
    <w:rsid w:val="0071144F"/>
    <w:rsid w:val="007230AC"/>
    <w:rsid w:val="007255B8"/>
    <w:rsid w:val="00750D1F"/>
    <w:rsid w:val="00760296"/>
    <w:rsid w:val="007905EC"/>
    <w:rsid w:val="007B1CEA"/>
    <w:rsid w:val="007B27FF"/>
    <w:rsid w:val="007C13AF"/>
    <w:rsid w:val="007C3507"/>
    <w:rsid w:val="007E28B9"/>
    <w:rsid w:val="0082049F"/>
    <w:rsid w:val="00826999"/>
    <w:rsid w:val="00856178"/>
    <w:rsid w:val="00870F0C"/>
    <w:rsid w:val="008A4206"/>
    <w:rsid w:val="008B4CBA"/>
    <w:rsid w:val="008B7B37"/>
    <w:rsid w:val="008E2AC8"/>
    <w:rsid w:val="008F73B6"/>
    <w:rsid w:val="00956743"/>
    <w:rsid w:val="00960CCA"/>
    <w:rsid w:val="0096248D"/>
    <w:rsid w:val="00991F8A"/>
    <w:rsid w:val="009A195C"/>
    <w:rsid w:val="009A7F6F"/>
    <w:rsid w:val="009B3536"/>
    <w:rsid w:val="009C5FD3"/>
    <w:rsid w:val="00A13976"/>
    <w:rsid w:val="00A35063"/>
    <w:rsid w:val="00A6239B"/>
    <w:rsid w:val="00A870F2"/>
    <w:rsid w:val="00A93F00"/>
    <w:rsid w:val="00A94F39"/>
    <w:rsid w:val="00AC2C83"/>
    <w:rsid w:val="00AE34AA"/>
    <w:rsid w:val="00B0143F"/>
    <w:rsid w:val="00B01CF3"/>
    <w:rsid w:val="00B02BB1"/>
    <w:rsid w:val="00B1139F"/>
    <w:rsid w:val="00B3795C"/>
    <w:rsid w:val="00B4403B"/>
    <w:rsid w:val="00B52FF3"/>
    <w:rsid w:val="00BA6555"/>
    <w:rsid w:val="00BB0670"/>
    <w:rsid w:val="00BB7E78"/>
    <w:rsid w:val="00BC7380"/>
    <w:rsid w:val="00BE2060"/>
    <w:rsid w:val="00BE6A75"/>
    <w:rsid w:val="00C125FB"/>
    <w:rsid w:val="00C269C8"/>
    <w:rsid w:val="00C40D7E"/>
    <w:rsid w:val="00C539BD"/>
    <w:rsid w:val="00C64BA0"/>
    <w:rsid w:val="00C7189C"/>
    <w:rsid w:val="00C77FDD"/>
    <w:rsid w:val="00CB545D"/>
    <w:rsid w:val="00CD779B"/>
    <w:rsid w:val="00CE3674"/>
    <w:rsid w:val="00CF3786"/>
    <w:rsid w:val="00D339A6"/>
    <w:rsid w:val="00D36EB9"/>
    <w:rsid w:val="00D91B73"/>
    <w:rsid w:val="00D9469C"/>
    <w:rsid w:val="00DA5DA7"/>
    <w:rsid w:val="00DB1A78"/>
    <w:rsid w:val="00DB2234"/>
    <w:rsid w:val="00DB2A4C"/>
    <w:rsid w:val="00DE59E6"/>
    <w:rsid w:val="00E22220"/>
    <w:rsid w:val="00E37C25"/>
    <w:rsid w:val="00E67C8F"/>
    <w:rsid w:val="00E7471B"/>
    <w:rsid w:val="00E75AD2"/>
    <w:rsid w:val="00E774C0"/>
    <w:rsid w:val="00E962C6"/>
    <w:rsid w:val="00EA5DA7"/>
    <w:rsid w:val="00EA774B"/>
    <w:rsid w:val="00ED4630"/>
    <w:rsid w:val="00EE38CA"/>
    <w:rsid w:val="00F01337"/>
    <w:rsid w:val="00F05774"/>
    <w:rsid w:val="00F0703F"/>
    <w:rsid w:val="00F1232B"/>
    <w:rsid w:val="00F303E1"/>
    <w:rsid w:val="00F41E01"/>
    <w:rsid w:val="00F423AA"/>
    <w:rsid w:val="00F90B71"/>
    <w:rsid w:val="00FA61D6"/>
    <w:rsid w:val="00FB5253"/>
    <w:rsid w:val="00FC501C"/>
    <w:rsid w:val="00FE24C4"/>
    <w:rsid w:val="00FE4F70"/>
    <w:rsid w:val="00FE714F"/>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ascadiawindows.com/products/window-wall" TargetMode="External"/><Relationship Id="rId12" Type="http://schemas.openxmlformats.org/officeDocument/2006/relationships/hyperlink" Target="http://www.cardinalcorp.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10" Type="http://schemas.openxmlformats.org/officeDocument/2006/relationships/hyperlink" Target="http://www.nfr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3692</Words>
  <Characters>21047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3</cp:revision>
  <cp:lastPrinted>2010-04-15T02:57:00Z</cp:lastPrinted>
  <dcterms:created xsi:type="dcterms:W3CDTF">2026-07-17T18:09:00Z</dcterms:created>
  <dcterms:modified xsi:type="dcterms:W3CDTF">2026-07-17T18:11:00Z</dcterms:modified>
</cp:coreProperties>
</file>